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FF" w:rsidRDefault="00C739FF" w:rsidP="00C739FF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 работы </w:t>
      </w:r>
    </w:p>
    <w:p w:rsidR="00C739FF" w:rsidRDefault="00C739FF" w:rsidP="00C739FF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Отдела образования  на май  20</w:t>
      </w:r>
      <w:r w:rsidR="002A4206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 г.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5912"/>
        <w:gridCol w:w="1620"/>
        <w:gridCol w:w="1681"/>
      </w:tblGrid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Ответственный</w:t>
            </w:r>
          </w:p>
        </w:tc>
      </w:tr>
      <w:tr w:rsidR="00C739FF" w:rsidTr="00FF6B67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 w:rsidP="00C73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Аппаратное совещание: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ОО, 14.00.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C739FF" w:rsidRPr="002A4206" w:rsidTr="00FF6B67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планировании итоговой  конференции  работников образования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06" w:rsidRDefault="002A420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В.П.</w:t>
            </w:r>
          </w:p>
          <w:p w:rsidR="00C739FF" w:rsidRPr="002A4206" w:rsidRDefault="00C739FF">
            <w:pPr>
              <w:rPr>
                <w:sz w:val="20"/>
                <w:szCs w:val="20"/>
                <w:lang w:val="ru-RU"/>
              </w:rPr>
            </w:pPr>
            <w:r w:rsidRPr="002A4206"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C739FF" w:rsidTr="00FF6B67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оздоровительной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кампании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2A42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Артемьева М.А.</w:t>
            </w:r>
          </w:p>
        </w:tc>
      </w:tr>
      <w:tr w:rsidR="00C739FF" w:rsidTr="00FF6B67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реализации Закона Курганской области от 8 декабря 2010 года № 81 «О поддержке граждан, усыновивших (удочеривших) детей-сирот и детей, оставшихся без попечения родителей, на территории Курганской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Пантелеева Н.И.</w:t>
            </w:r>
          </w:p>
        </w:tc>
      </w:tr>
      <w:tr w:rsidR="00C739FF" w:rsidTr="00FF6B67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рекомендаций, высказанных в ходе проверки ДОУ (</w:t>
            </w:r>
            <w:proofErr w:type="spellStart"/>
            <w:r>
              <w:rPr>
                <w:sz w:val="20"/>
                <w:szCs w:val="20"/>
                <w:lang w:val="ru-RU"/>
              </w:rPr>
              <w:t>обрнадзор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Фролова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C739FF" w:rsidTr="00FF6B67">
        <w:trPr>
          <w:trHeight w:val="22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Совещание руководителей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C739FF" w:rsidTr="00FF6B67">
        <w:trPr>
          <w:trHeight w:val="115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2A4206" w:rsidP="00FF6B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pStyle w:val="a4"/>
              <w:autoSpaceDE w:val="0"/>
              <w:autoSpaceDN w:val="0"/>
              <w:adjustRightInd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1.Организация государственной итоговой аттестации выпускников.</w:t>
            </w:r>
          </w:p>
          <w:p w:rsidR="00C739FF" w:rsidRDefault="00C739FF">
            <w:pPr>
              <w:pStyle w:val="a4"/>
              <w:autoSpaceDE w:val="0"/>
              <w:autoSpaceDN w:val="0"/>
              <w:adjustRightInd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2.Организация летней занятости </w:t>
            </w:r>
            <w:proofErr w:type="gramStart"/>
            <w:r>
              <w:rPr>
                <w:b w:val="0"/>
                <w:sz w:val="20"/>
                <w:szCs w:val="20"/>
              </w:rPr>
              <w:t>обучающихся</w:t>
            </w:r>
            <w:proofErr w:type="gramEnd"/>
            <w:r>
              <w:rPr>
                <w:b w:val="0"/>
                <w:sz w:val="20"/>
                <w:szCs w:val="20"/>
              </w:rPr>
              <w:t>.</w:t>
            </w:r>
          </w:p>
          <w:p w:rsidR="00C739FF" w:rsidRDefault="00C739FF">
            <w:pPr>
              <w:pStyle w:val="a4"/>
              <w:autoSpaceDE w:val="0"/>
              <w:autoSpaceDN w:val="0"/>
              <w:adjustRightInd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 Организация работы по подготовке ОУ к новому учебному году.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СОШ № 4, 10.00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Бунькова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Н.Ю.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Методическая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 w:rsidP="00FF6B6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 2</w:t>
            </w:r>
            <w:r w:rsidR="00FF6B67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2A42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анализ работы РМО</w:t>
            </w:r>
            <w:r w:rsidR="00C739FF">
              <w:rPr>
                <w:b/>
                <w:sz w:val="20"/>
                <w:szCs w:val="20"/>
                <w:lang w:val="ru-RU"/>
              </w:rPr>
              <w:t xml:space="preserve">  (</w:t>
            </w:r>
            <w:r w:rsidR="00C739FF">
              <w:rPr>
                <w:b/>
                <w:sz w:val="20"/>
                <w:szCs w:val="20"/>
                <w:u w:val="single"/>
                <w:lang w:val="ru-RU"/>
              </w:rPr>
              <w:t>в электронном варианте)</w:t>
            </w:r>
            <w:r w:rsidR="00C739FF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Руководители ТШО, РМО, </w:t>
            </w:r>
          </w:p>
        </w:tc>
      </w:tr>
      <w:tr w:rsidR="00C739FF" w:rsidTr="00FF6B67">
        <w:trPr>
          <w:trHeight w:val="44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2A4206" w:rsidP="002A4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До </w:t>
            </w:r>
            <w:r w:rsidR="00C739FF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Совет руководителей РМО Итоги года, примерный план работы на новый учебный год, анализ работы МО (отчет и план на </w:t>
            </w:r>
            <w:proofErr w:type="spellStart"/>
            <w:r>
              <w:rPr>
                <w:sz w:val="20"/>
                <w:szCs w:val="20"/>
                <w:lang w:val="ru-RU"/>
              </w:rPr>
              <w:t>эл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Почту)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ИМК, 14.00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Курасова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C739FF" w:rsidTr="00FF6B67">
        <w:trPr>
          <w:trHeight w:val="44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Pr="00FF6B67" w:rsidRDefault="00C739FF" w:rsidP="002A420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31.05.20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 w:rsidP="002A420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 участия педагогов ДОУ, воспитанников в различных конкурсах</w:t>
            </w:r>
            <w:proofErr w:type="gramStart"/>
            <w:r>
              <w:rPr>
                <w:sz w:val="20"/>
                <w:szCs w:val="20"/>
                <w:lang w:val="ru-RU"/>
              </w:rPr>
              <w:t>.(</w:t>
            </w:r>
            <w:proofErr w:type="gramEnd"/>
            <w:r>
              <w:rPr>
                <w:sz w:val="20"/>
                <w:szCs w:val="20"/>
                <w:lang w:val="ru-RU"/>
              </w:rPr>
              <w:t>с 01.01.20</w:t>
            </w:r>
            <w:r w:rsidR="002A4206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по 31.05.20</w:t>
            </w:r>
            <w:r w:rsidR="002A4206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Руководители</w:t>
            </w:r>
            <w:proofErr w:type="spellEnd"/>
            <w:r>
              <w:rPr>
                <w:sz w:val="20"/>
                <w:szCs w:val="20"/>
              </w:rPr>
              <w:t xml:space="preserve"> ДОУ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both"/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both"/>
              <w:rPr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 детях, систематически пропускающих или не посещающих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2A42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О.С.</w:t>
            </w:r>
          </w:p>
        </w:tc>
      </w:tr>
      <w:tr w:rsidR="00FF6B67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67" w:rsidRPr="00FF6B67" w:rsidRDefault="00FF6B67" w:rsidP="00FF6B67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67" w:rsidRDefault="00FF6B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 летней занятости несовершеннолетних, состоящих на различных видах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7" w:rsidRDefault="00FF6B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67" w:rsidRPr="002A4206" w:rsidRDefault="002A4206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FF6B67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67" w:rsidRDefault="00FF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67" w:rsidRDefault="00FF6B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мониторинг состояния работы по профилактике суицидального поведения в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7" w:rsidRDefault="00FF6B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67" w:rsidRPr="002A4206" w:rsidRDefault="002A4206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Мероприятия со школьниками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pStyle w:val="a3"/>
              <w:rPr>
                <w:sz w:val="20"/>
                <w:szCs w:val="20"/>
              </w:rPr>
            </w:pPr>
          </w:p>
        </w:tc>
      </w:tr>
      <w:tr w:rsidR="00C739FF" w:rsidRPr="002A4206" w:rsidTr="00FF6B67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Молодежная политика, физическая культура и спорт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tabs>
                <w:tab w:val="left" w:pos="586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u w:val="single"/>
                <w:lang w:val="ru-RU"/>
              </w:rPr>
              <w:t>Мониторинг  деятельности  образовательных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color w:val="A6A6A6"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ru-RU"/>
              </w:rPr>
              <w:t>теч</w:t>
            </w:r>
            <w:proofErr w:type="spellEnd"/>
            <w:r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 w:rsidP="002A42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</w:t>
            </w:r>
            <w:r w:rsidR="002A4206">
              <w:rPr>
                <w:sz w:val="20"/>
                <w:szCs w:val="20"/>
                <w:lang w:val="ru-RU"/>
              </w:rPr>
              <w:t>олнения учебного плана ОУ за 2019</w:t>
            </w:r>
            <w:r>
              <w:rPr>
                <w:sz w:val="20"/>
                <w:szCs w:val="20"/>
                <w:lang w:val="ru-RU"/>
              </w:rPr>
              <w:t>-20</w:t>
            </w:r>
            <w:r w:rsidR="002A4206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>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2A42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Артемьева М.А.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 w:rsidP="002A4206">
            <w:pPr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Соблюдение  принципа  доступности  дополнительного  образования (</w:t>
            </w:r>
            <w:r>
              <w:rPr>
                <w:sz w:val="20"/>
                <w:szCs w:val="20"/>
                <w:lang w:val="ru-RU"/>
              </w:rPr>
              <w:t>ДЮСШ, Ц</w:t>
            </w:r>
            <w:r w:rsidR="002A4206">
              <w:rPr>
                <w:sz w:val="20"/>
                <w:szCs w:val="20"/>
                <w:lang w:val="ru-RU"/>
              </w:rPr>
              <w:t>РТ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2A42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Артемьева М.А.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ru-RU"/>
              </w:rPr>
              <w:t>теч</w:t>
            </w:r>
            <w:proofErr w:type="spellEnd"/>
            <w:r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День начальника Отдела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ООШ№9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Н.Ю. </w:t>
            </w:r>
            <w:proofErr w:type="spellStart"/>
            <w:r>
              <w:rPr>
                <w:sz w:val="20"/>
                <w:szCs w:val="20"/>
                <w:lang w:val="ru-RU"/>
              </w:rPr>
              <w:t>Бунькова</w:t>
            </w:r>
            <w:proofErr w:type="spellEnd"/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Отчеты, информация  от руководителей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до 22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выпускниках,  допущенных к государственной итоговой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Курасова Н.А.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 w:rsidP="002A4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</w:t>
            </w:r>
            <w:r w:rsidR="002A420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pStyle w:val="1"/>
              <w:rPr>
                <w:rFonts w:eastAsiaTheme="minorEastAsia"/>
                <w:b w:val="0"/>
                <w:szCs w:val="20"/>
                <w:u w:val="none"/>
              </w:rPr>
            </w:pPr>
            <w:r>
              <w:rPr>
                <w:rFonts w:eastAsiaTheme="minorEastAsia"/>
                <w:b w:val="0"/>
                <w:szCs w:val="20"/>
                <w:u w:val="none"/>
              </w:rPr>
              <w:t>Отчет по участию школьников в массовых мероприятиях (по форме)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2A4206" w:rsidP="002A420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выполнения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Фролова С.В.</w:t>
            </w:r>
          </w:p>
        </w:tc>
      </w:tr>
      <w:tr w:rsidR="00C739FF" w:rsidTr="00FF6B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оздоровительной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Фролова С.В.</w:t>
            </w:r>
          </w:p>
        </w:tc>
      </w:tr>
      <w:tr w:rsidR="00C739FF" w:rsidTr="00FF6B67">
        <w:trPr>
          <w:trHeight w:val="2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vanish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25.05.</w:t>
            </w:r>
            <w:r>
              <w:rPr>
                <w:vanish/>
                <w:sz w:val="20"/>
                <w:szCs w:val="20"/>
                <w:lang w:val="ru-RU"/>
              </w:rPr>
              <w:t xml:space="preserve"> лова С.В..</w:t>
            </w:r>
          </w:p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vanish/>
                <w:sz w:val="20"/>
                <w:szCs w:val="20"/>
                <w:lang w:val="ru-RU"/>
              </w:rPr>
              <w:t xml:space="preserve"> СОШ№1ельства в области образования в ДОУ №3, СОШ№3, СОШ№1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Отчет о работе консультативных пунктов, клубов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F" w:rsidRDefault="00C739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F" w:rsidRDefault="00C739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Руководители</w:t>
            </w:r>
            <w:proofErr w:type="spellEnd"/>
            <w:r>
              <w:rPr>
                <w:sz w:val="20"/>
                <w:szCs w:val="20"/>
              </w:rPr>
              <w:t xml:space="preserve"> ДОУ</w:t>
            </w:r>
          </w:p>
        </w:tc>
      </w:tr>
    </w:tbl>
    <w:p w:rsidR="00C739FF" w:rsidRDefault="00C739FF" w:rsidP="00C739FF">
      <w:pPr>
        <w:rPr>
          <w:sz w:val="20"/>
          <w:szCs w:val="20"/>
          <w:lang w:val="ru-RU"/>
        </w:rPr>
      </w:pPr>
    </w:p>
    <w:p w:rsidR="00C739FF" w:rsidRDefault="00C739FF" w:rsidP="00C739FF">
      <w:pPr>
        <w:jc w:val="center"/>
        <w:rPr>
          <w:b/>
          <w:lang w:val="ru-RU"/>
        </w:rPr>
      </w:pPr>
      <w:bookmarkStart w:id="0" w:name="_GoBack"/>
      <w:bookmarkEnd w:id="0"/>
    </w:p>
    <w:p w:rsidR="00C739FF" w:rsidRDefault="00C739FF" w:rsidP="00C739FF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Начальник Отделом образования                                                         Н.Ю. </w:t>
      </w:r>
      <w:proofErr w:type="spellStart"/>
      <w:r>
        <w:rPr>
          <w:b/>
          <w:lang w:val="ru-RU"/>
        </w:rPr>
        <w:t>Бунькова</w:t>
      </w:r>
      <w:proofErr w:type="spellEnd"/>
    </w:p>
    <w:p w:rsidR="008D42FE" w:rsidRPr="00C739FF" w:rsidRDefault="008D42FE">
      <w:pPr>
        <w:rPr>
          <w:lang w:val="ru-RU"/>
        </w:rPr>
      </w:pPr>
    </w:p>
    <w:sectPr w:rsidR="008D42FE" w:rsidRPr="00C739FF" w:rsidSect="008D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FF"/>
    <w:rsid w:val="000F0611"/>
    <w:rsid w:val="002A4206"/>
    <w:rsid w:val="00343673"/>
    <w:rsid w:val="004D0393"/>
    <w:rsid w:val="008D42FE"/>
    <w:rsid w:val="00BA6A81"/>
    <w:rsid w:val="00C739FF"/>
    <w:rsid w:val="00D563B1"/>
    <w:rsid w:val="00EC3D96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739FF"/>
    <w:pPr>
      <w:keepNext/>
      <w:outlineLvl w:val="0"/>
    </w:pPr>
    <w:rPr>
      <w:b/>
      <w:bCs/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9FF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Normal (Web)"/>
    <w:basedOn w:val="a"/>
    <w:unhideWhenUsed/>
    <w:rsid w:val="00C739FF"/>
    <w:pPr>
      <w:spacing w:before="100" w:beforeAutospacing="1" w:after="119"/>
    </w:pPr>
    <w:rPr>
      <w:lang w:val="ru-RU"/>
    </w:rPr>
  </w:style>
  <w:style w:type="paragraph" w:styleId="a4">
    <w:name w:val="Title"/>
    <w:basedOn w:val="a"/>
    <w:link w:val="a5"/>
    <w:qFormat/>
    <w:rsid w:val="00C739FF"/>
    <w:pPr>
      <w:jc w:val="center"/>
    </w:pPr>
    <w:rPr>
      <w:b/>
      <w:bCs/>
      <w:lang w:val="ru-RU"/>
    </w:rPr>
  </w:style>
  <w:style w:type="character" w:customStyle="1" w:styleId="a5">
    <w:name w:val="Название Знак"/>
    <w:basedOn w:val="a0"/>
    <w:link w:val="a4"/>
    <w:rsid w:val="00C73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739FF"/>
    <w:pPr>
      <w:jc w:val="both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rsid w:val="00C739FF"/>
    <w:rPr>
      <w:rFonts w:ascii="Arial" w:eastAsia="Times New Roman" w:hAnsi="Arial" w:cs="Times New Roman"/>
      <w:sz w:val="24"/>
      <w:szCs w:val="24"/>
      <w:lang w:val="en-US" w:eastAsia="ru-RU"/>
    </w:rPr>
  </w:style>
  <w:style w:type="character" w:customStyle="1" w:styleId="FontStyle31">
    <w:name w:val="Font Style31"/>
    <w:uiPriority w:val="99"/>
    <w:rsid w:val="00C739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2018-04-27T08:33:00Z</cp:lastPrinted>
  <dcterms:created xsi:type="dcterms:W3CDTF">2018-04-27T08:32:00Z</dcterms:created>
  <dcterms:modified xsi:type="dcterms:W3CDTF">2020-05-13T11:50:00Z</dcterms:modified>
</cp:coreProperties>
</file>